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52"/>
          <w:szCs w:val="72"/>
        </w:rPr>
      </w:pPr>
      <w:r>
        <w:rPr>
          <w:b/>
          <w:bCs/>
          <w:sz w:val="52"/>
          <w:szCs w:val="72"/>
        </w:rPr>
        <w:t>广交会系统使用说明</w:t>
      </w:r>
    </w:p>
    <w:p>
      <w:pPr>
        <w:bidi w:val="0"/>
        <w:jc w:val="both"/>
        <w:rPr>
          <w:b/>
          <w:bCs/>
          <w:sz w:val="52"/>
          <w:szCs w:val="72"/>
        </w:rPr>
      </w:pPr>
      <w:r>
        <w:rPr>
          <w:rFonts w:hint="default"/>
          <w:b/>
          <w:bCs/>
          <w:sz w:val="52"/>
          <w:szCs w:val="72"/>
        </w:rPr>
        <w:t>https://cbnbfair.com/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登录注册</w:t>
      </w:r>
    </w:p>
    <w:p>
      <w:pPr>
        <w:bidi w:val="0"/>
      </w:pPr>
      <w:r>
        <w:drawing>
          <wp:inline distT="0" distB="0" distL="114300" distR="114300">
            <wp:extent cx="5267325" cy="3050540"/>
            <wp:effectExtent l="0" t="0" r="15875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sz w:val="36"/>
          <w:szCs w:val="44"/>
        </w:rPr>
      </w:pPr>
      <w:r>
        <w:rPr>
          <w:sz w:val="36"/>
          <w:szCs w:val="44"/>
        </w:rPr>
        <w:t>打开网址后，在右上角，</w:t>
      </w:r>
      <w:r>
        <w:rPr>
          <w:rFonts w:hint="default"/>
          <w:sz w:val="36"/>
          <w:szCs w:val="44"/>
        </w:rPr>
        <w:t>Supplier Center，进入登录页，老用户初始密码为a123456</w:t>
      </w:r>
    </w:p>
    <w:p>
      <w:pPr>
        <w:bidi w:val="0"/>
        <w:rPr>
          <w:rFonts w:hint="default"/>
          <w:sz w:val="36"/>
          <w:szCs w:val="44"/>
        </w:rPr>
      </w:pPr>
      <w:r>
        <w:rPr>
          <w:rFonts w:hint="default"/>
          <w:sz w:val="36"/>
          <w:szCs w:val="44"/>
        </w:rPr>
        <w:t>新用户可在供应商登录页选择注册，进行注册操作。</w:t>
      </w:r>
    </w:p>
    <w:p>
      <w:pPr>
        <w:bidi w:val="0"/>
        <w:rPr>
          <w:sz w:val="36"/>
          <w:szCs w:val="44"/>
        </w:rPr>
      </w:pPr>
    </w:p>
    <w:p>
      <w:pPr>
        <w:bidi w:val="0"/>
        <w:rPr>
          <w:sz w:val="36"/>
          <w:szCs w:val="44"/>
        </w:rPr>
      </w:pPr>
    </w:p>
    <w:p>
      <w:pPr>
        <w:bidi w:val="0"/>
        <w:rPr>
          <w:sz w:val="36"/>
          <w:szCs w:val="44"/>
        </w:rPr>
      </w:pPr>
    </w:p>
    <w:p>
      <w:pPr>
        <w:bidi w:val="0"/>
        <w:rPr>
          <w:sz w:val="36"/>
          <w:szCs w:val="44"/>
        </w:rPr>
      </w:pPr>
    </w:p>
    <w:p>
      <w:pPr>
        <w:bidi w:val="0"/>
        <w:rPr>
          <w:sz w:val="36"/>
          <w:szCs w:val="44"/>
        </w:rPr>
      </w:pPr>
    </w:p>
    <w:p>
      <w:pPr>
        <w:bidi w:val="0"/>
      </w:pPr>
    </w:p>
    <w:p/>
    <w:p/>
    <w:p/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店铺设置</w:t>
      </w:r>
    </w:p>
    <w:p>
      <w:pPr>
        <w:bidi w:val="0"/>
      </w:pPr>
      <w:r>
        <w:drawing>
          <wp:inline distT="0" distB="0" distL="114300" distR="114300">
            <wp:extent cx="5271135" cy="2291715"/>
            <wp:effectExtent l="0" t="0" r="12065" b="196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用户选择公司信息提交认证，如果没有审核，请联系客服即可。</w:t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老用户设置过了，无需再设置。</w:t>
      </w:r>
    </w:p>
    <w:p/>
    <w:p>
      <w:r>
        <w:drawing>
          <wp:inline distT="0" distB="0" distL="114300" distR="114300">
            <wp:extent cx="5266690" cy="2466340"/>
            <wp:effectExtent l="0" t="0" r="16510" b="228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用户通过店铺设置，设置自己的店铺，保存后，通过右上角，查看店铺可以立即看到自己的店铺。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商品上传</w:t>
      </w:r>
    </w:p>
    <w:p>
      <w:pPr>
        <w:bidi w:val="0"/>
        <w:rPr>
          <w:sz w:val="36"/>
          <w:szCs w:val="44"/>
        </w:rPr>
      </w:pPr>
      <w:r>
        <w:drawing>
          <wp:inline distT="0" distB="0" distL="114300" distR="114300">
            <wp:extent cx="5269230" cy="2661285"/>
            <wp:effectExtent l="0" t="0" r="1397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先设置自己产品分类。</w:t>
      </w:r>
    </w:p>
    <w:p>
      <w:r>
        <w:drawing>
          <wp:inline distT="0" distB="0" distL="114300" distR="114300">
            <wp:extent cx="5266055" cy="2329815"/>
            <wp:effectExtent l="0" t="0" r="171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然后通过商品列表，进行商品添加，同时可以</w:t>
      </w:r>
      <w:r>
        <w:rPr>
          <w:color w:val="FF0000"/>
          <w:sz w:val="36"/>
          <w:szCs w:val="44"/>
          <w:highlight w:val="none"/>
        </w:rPr>
        <w:t>设置广交会商品</w:t>
      </w:r>
      <w:r>
        <w:rPr>
          <w:sz w:val="36"/>
          <w:szCs w:val="44"/>
        </w:rPr>
        <w:t>（客服会同步到线上广交会），直播商品（在本站直播，会出现的直播</w:t>
      </w:r>
      <w:bookmarkStart w:id="0" w:name="_GoBack"/>
      <w:bookmarkEnd w:id="0"/>
      <w:r>
        <w:rPr>
          <w:sz w:val="36"/>
          <w:szCs w:val="44"/>
        </w:rPr>
        <w:t>页），精品商品（会优先推送到店铺的首页）。</w:t>
      </w:r>
    </w:p>
    <w:p/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开通直播</w:t>
      </w:r>
    </w:p>
    <w:p>
      <w:pPr>
        <w:bidi w:val="0"/>
        <w:rPr>
          <w:sz w:val="36"/>
          <w:szCs w:val="44"/>
        </w:rPr>
      </w:pPr>
      <w:r>
        <w:drawing>
          <wp:inline distT="0" distB="0" distL="114300" distR="114300">
            <wp:extent cx="5267325" cy="2738120"/>
            <wp:effectExtent l="0" t="0" r="1587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sz w:val="36"/>
          <w:szCs w:val="44"/>
        </w:rPr>
      </w:pPr>
      <w:r>
        <w:rPr>
          <w:sz w:val="36"/>
          <w:szCs w:val="44"/>
        </w:rPr>
        <w:t>通过配置自己的直播信息，可以获得推流地址（可以通过OBS等进行直播），同时会在自己店铺上直播，并且，系统会自动给你记录回放。方便用户查阅管理。</w:t>
      </w:r>
    </w:p>
    <w:p>
      <w:pPr>
        <w:bidi w:val="0"/>
        <w:rPr>
          <w:sz w:val="36"/>
          <w:szCs w:val="44"/>
        </w:rPr>
      </w:pP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注意事项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32"/>
          <w:szCs w:val="40"/>
        </w:rPr>
      </w:pPr>
      <w:r>
        <w:rPr>
          <w:sz w:val="32"/>
          <w:szCs w:val="40"/>
        </w:rPr>
        <w:t>图片要求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店铺banner图最佳尺寸：宽1200px*高350px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店铺商品详情图最佳尺寸：宽1024px*高1024px（白底）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店铺logo图最佳尺寸：宽480px*高480px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是否需要宣传服务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如果企业需要VR宣传，拍摄产品图册，都可以联系客户经理，平台会提供优质的服务。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2"/>
          <w:szCs w:val="40"/>
        </w:rPr>
      </w:pPr>
    </w:p>
    <w:p/>
    <w:p/>
    <w:p/>
    <w:p>
      <w:pPr>
        <w:bidi w:val="0"/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EF1D1"/>
    <w:multiLevelType w:val="singleLevel"/>
    <w:tmpl w:val="604EF1D1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605050A5"/>
    <w:multiLevelType w:val="singleLevel"/>
    <w:tmpl w:val="605050A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53E12"/>
    <w:rsid w:val="3DAF3C65"/>
    <w:rsid w:val="6D757A07"/>
    <w:rsid w:val="7FC53E12"/>
    <w:rsid w:val="7FD8B95C"/>
    <w:rsid w:val="ABB7C950"/>
    <w:rsid w:val="DBFBF284"/>
    <w:rsid w:val="F3D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2021-03-16T03:50:00Z</dcterms:created>
  <dc:creator>datuige</dc:creator>
  <cp:lastModifiedBy>datuige</cp:lastModifiedBy>
  <dcterms:modified xsi:type="dcterms:W3CDTF">2021-03-17T15:59:33Z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1033-2.5.0.4070</vt:lpwstr>
  </property>
</Properties>
</file>